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0FC" w:rsidRDefault="00E31EE8">
      <w:r>
        <w:rPr>
          <w:noProof/>
        </w:rPr>
        <w:drawing>
          <wp:inline distT="0" distB="0" distL="0" distR="0">
            <wp:extent cx="6120130" cy="5203190"/>
            <wp:effectExtent l="0" t="0" r="0" b="0"/>
            <wp:docPr id="1" name="Billede 1" descr="Product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duct 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520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F60F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EE8"/>
    <w:rsid w:val="005F60FC"/>
    <w:rsid w:val="00E31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58D8E4-0582-48ED-A601-F3ECBDF1D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Bente Lomholt</dc:creator>
  <cp:keywords/>
  <dc:description/>
  <cp:lastModifiedBy>Bente Lomholt</cp:lastModifiedBy>
  <cp:revision>1</cp:revision>
  <dcterms:created xsi:type="dcterms:W3CDTF">2019-11-24T16:06:00Z</dcterms:created>
  <dcterms:modified xsi:type="dcterms:W3CDTF">2019-11-24T16:07:00Z</dcterms:modified>
</cp:coreProperties>
</file>